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1"/>
        <w:tblpPr w:leftFromText="180" w:rightFromText="180" w:vertAnchor="page" w:horzAnchor="margin" w:tblpY="2365"/>
        <w:tblW w:w="3577" w:type="pct"/>
        <w:tblLook w:val="04A0" w:firstRow="1" w:lastRow="0" w:firstColumn="1" w:lastColumn="0" w:noHBand="0" w:noVBand="1"/>
      </w:tblPr>
      <w:tblGrid>
        <w:gridCol w:w="1927"/>
        <w:gridCol w:w="2733"/>
        <w:gridCol w:w="2555"/>
        <w:gridCol w:w="2049"/>
      </w:tblGrid>
      <w:tr w:rsidR="002852DC" w:rsidRPr="002E2C98" w14:paraId="288C437D" w14:textId="1EA03414" w:rsidTr="003C06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hideMark/>
          </w:tcPr>
          <w:p w14:paraId="72679616" w14:textId="77777777" w:rsidR="002852DC" w:rsidRPr="002E2C98" w:rsidRDefault="002852DC" w:rsidP="00FD7DFF">
            <w:pPr>
              <w:jc w:val="center"/>
            </w:pPr>
            <w:r>
              <w:tab/>
            </w:r>
          </w:p>
        </w:tc>
        <w:tc>
          <w:tcPr>
            <w:tcW w:w="3960" w:type="pct"/>
            <w:gridSpan w:val="3"/>
            <w:noWrap/>
            <w:hideMark/>
          </w:tcPr>
          <w:p w14:paraId="02FAB5FE" w14:textId="14586F13" w:rsidR="002852DC" w:rsidRDefault="002852DC" w:rsidP="00FD7D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Commonwealth Edison (ComEd)</w:t>
            </w:r>
          </w:p>
        </w:tc>
      </w:tr>
      <w:tr w:rsidR="002852DC" w:rsidRPr="002E2C98" w14:paraId="32A636CF" w14:textId="672472C4" w:rsidTr="003C0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hideMark/>
          </w:tcPr>
          <w:p w14:paraId="2805D59F" w14:textId="77777777" w:rsidR="002852DC" w:rsidRPr="002E2C98" w:rsidRDefault="002852DC" w:rsidP="00FD7DF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75" w:type="pct"/>
            <w:noWrap/>
            <w:hideMark/>
          </w:tcPr>
          <w:p w14:paraId="02E10BFB" w14:textId="14392912" w:rsidR="002852DC" w:rsidRPr="002E2C98" w:rsidRDefault="002852DC" w:rsidP="00FD7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Standard and 25%</w:t>
            </w:r>
          </w:p>
        </w:tc>
        <w:tc>
          <w:tcPr>
            <w:tcW w:w="1379" w:type="pct"/>
            <w:noWrap/>
            <w:hideMark/>
          </w:tcPr>
          <w:p w14:paraId="0E956026" w14:textId="77777777" w:rsidR="002852DC" w:rsidRPr="002E2C98" w:rsidRDefault="002852DC" w:rsidP="00FD7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E2C98">
              <w:rPr>
                <w:rFonts w:ascii="Arial" w:eastAsia="Times New Roman" w:hAnsi="Arial" w:cs="Arial"/>
                <w:b/>
                <w:bCs/>
                <w:color w:val="000000"/>
              </w:rPr>
              <w:t>100%</w:t>
            </w:r>
          </w:p>
        </w:tc>
        <w:tc>
          <w:tcPr>
            <w:tcW w:w="1106" w:type="pct"/>
          </w:tcPr>
          <w:p w14:paraId="7C53AA76" w14:textId="7A049A05" w:rsidR="002852DC" w:rsidRPr="002E2C98" w:rsidRDefault="002852DC" w:rsidP="00FD7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Price to Compare</w:t>
            </w:r>
          </w:p>
        </w:tc>
      </w:tr>
      <w:tr w:rsidR="003C5DF9" w:rsidRPr="002E2C98" w14:paraId="775353D3" w14:textId="25044B9B" w:rsidTr="003C06D3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00ABDB6B" w14:textId="2AE6347A" w:rsidR="003C5DF9" w:rsidRPr="005F5696" w:rsidRDefault="003C5DF9" w:rsidP="003C5DF9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Oct 2025</w:t>
            </w:r>
          </w:p>
        </w:tc>
        <w:tc>
          <w:tcPr>
            <w:tcW w:w="1475" w:type="pct"/>
            <w:noWrap/>
            <w:vAlign w:val="center"/>
          </w:tcPr>
          <w:p w14:paraId="5C0D42A7" w14:textId="5C77FF90" w:rsidR="003C5DF9" w:rsidRPr="005F569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03C2F603" w14:textId="02942FF3" w:rsidR="003C5DF9" w:rsidRPr="005F569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30D54A62" w14:textId="0A0041B1" w:rsidR="003C5DF9" w:rsidRPr="00703657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10.028</w:t>
            </w:r>
          </w:p>
        </w:tc>
      </w:tr>
      <w:tr w:rsidR="003C5DF9" w:rsidRPr="002E2C98" w14:paraId="6B568710" w14:textId="0193599D" w:rsidTr="003C0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52C3B046" w14:textId="46E4D08F" w:rsidR="003C5DF9" w:rsidRPr="005F5696" w:rsidRDefault="003C5DF9" w:rsidP="003C5DF9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Nov 2025</w:t>
            </w:r>
          </w:p>
        </w:tc>
        <w:tc>
          <w:tcPr>
            <w:tcW w:w="1475" w:type="pct"/>
            <w:noWrap/>
            <w:vAlign w:val="center"/>
          </w:tcPr>
          <w:p w14:paraId="384E598D" w14:textId="5321E3B1" w:rsidR="003C5DF9" w:rsidRPr="005F5696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30CE542F" w14:textId="5628E17B" w:rsidR="003C5DF9" w:rsidRPr="005F5696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0CE17E81" w14:textId="795EFFE6" w:rsidR="003C5DF9" w:rsidRPr="00703657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10.028</w:t>
            </w:r>
          </w:p>
        </w:tc>
      </w:tr>
      <w:tr w:rsidR="003C5DF9" w:rsidRPr="002E2C98" w14:paraId="53DBD993" w14:textId="41BEE39F" w:rsidTr="003C06D3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7188610D" w14:textId="4C8C210D" w:rsidR="003C5DF9" w:rsidRPr="005F5696" w:rsidRDefault="003C5DF9" w:rsidP="003C5DF9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Dec 2025</w:t>
            </w:r>
          </w:p>
        </w:tc>
        <w:tc>
          <w:tcPr>
            <w:tcW w:w="1475" w:type="pct"/>
            <w:noWrap/>
            <w:vAlign w:val="center"/>
          </w:tcPr>
          <w:p w14:paraId="180033D3" w14:textId="36DCCB5C" w:rsidR="003C5DF9" w:rsidRPr="005F569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5AD0E21E" w14:textId="4F7267E1" w:rsidR="003C5DF9" w:rsidRPr="005F569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532F180D" w14:textId="73080C4F" w:rsidR="003C5DF9" w:rsidRPr="00703657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10.028</w:t>
            </w:r>
          </w:p>
        </w:tc>
      </w:tr>
      <w:tr w:rsidR="003C5DF9" w:rsidRPr="002E2C98" w14:paraId="46B0855E" w14:textId="77777777" w:rsidTr="003C0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5DA6DCDD" w14:textId="16CD3048" w:rsidR="003C5DF9" w:rsidRPr="00D83C33" w:rsidRDefault="003C5DF9" w:rsidP="003C5DF9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Jan 2026</w:t>
            </w:r>
          </w:p>
        </w:tc>
        <w:tc>
          <w:tcPr>
            <w:tcW w:w="1475" w:type="pct"/>
            <w:noWrap/>
            <w:vAlign w:val="center"/>
          </w:tcPr>
          <w:p w14:paraId="6573FDAC" w14:textId="58C1FE1D" w:rsidR="003C5DF9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2DD7A533" w14:textId="253E9513" w:rsidR="003C5DF9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44E956B7" w14:textId="6CE9BB03" w:rsidR="003C5DF9" w:rsidRPr="00703657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9.66</w:t>
            </w:r>
          </w:p>
        </w:tc>
      </w:tr>
      <w:tr w:rsidR="003C5DF9" w:rsidRPr="002E2C98" w14:paraId="5C36CAD6" w14:textId="50BA7F3E" w:rsidTr="003C06D3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3436CDEB" w14:textId="5DB85C5F" w:rsidR="003C5DF9" w:rsidRPr="005F5696" w:rsidRDefault="003C5DF9" w:rsidP="003C5DF9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 w:rsidRPr="0089606D">
              <w:rPr>
                <w:rFonts w:ascii="Arial" w:hAnsi="Arial" w:cs="Arial"/>
                <w:color w:val="000000"/>
              </w:rPr>
              <w:t>Feb 2026</w:t>
            </w:r>
          </w:p>
        </w:tc>
        <w:tc>
          <w:tcPr>
            <w:tcW w:w="1475" w:type="pct"/>
            <w:noWrap/>
            <w:vAlign w:val="center"/>
          </w:tcPr>
          <w:p w14:paraId="35869154" w14:textId="04BC9323" w:rsidR="003C5DF9" w:rsidRPr="005F569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06821F02" w14:textId="51656B66" w:rsidR="003C5DF9" w:rsidRPr="005F569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1DB0432B" w14:textId="3AD5FF0C" w:rsidR="003C5DF9" w:rsidRPr="00703657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9.66</w:t>
            </w:r>
          </w:p>
        </w:tc>
      </w:tr>
      <w:tr w:rsidR="003C5DF9" w:rsidRPr="002E2C98" w14:paraId="3C214492" w14:textId="0E0D93B4" w:rsidTr="003C0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3D10651C" w14:textId="3EA644C7" w:rsidR="003C5DF9" w:rsidRPr="005F5696" w:rsidRDefault="003C5DF9" w:rsidP="003C5DF9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 2026</w:t>
            </w:r>
          </w:p>
        </w:tc>
        <w:tc>
          <w:tcPr>
            <w:tcW w:w="1475" w:type="pct"/>
            <w:noWrap/>
            <w:vAlign w:val="center"/>
          </w:tcPr>
          <w:p w14:paraId="3903B631" w14:textId="0BA962D5" w:rsidR="003C5DF9" w:rsidRPr="005F5696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5E715987" w14:textId="7C41455D" w:rsidR="003C5DF9" w:rsidRPr="005F5696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39E81404" w14:textId="6F0F05A1" w:rsidR="003C5DF9" w:rsidRPr="00703657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9.66</w:t>
            </w:r>
          </w:p>
        </w:tc>
      </w:tr>
      <w:tr w:rsidR="003C5DF9" w:rsidRPr="002E2C98" w14:paraId="3B1D0682" w14:textId="1754BD10" w:rsidTr="003C06D3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63505C4B" w14:textId="2E57F3A4" w:rsidR="003C5DF9" w:rsidRPr="005F5696" w:rsidRDefault="003C5DF9" w:rsidP="003C5DF9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Apr 2026</w:t>
            </w:r>
          </w:p>
        </w:tc>
        <w:tc>
          <w:tcPr>
            <w:tcW w:w="1475" w:type="pct"/>
            <w:noWrap/>
            <w:vAlign w:val="center"/>
          </w:tcPr>
          <w:p w14:paraId="1CF19F7C" w14:textId="7F2AA1AE" w:rsidR="003C5DF9" w:rsidRPr="005F569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7C8023A5" w14:textId="21899EE0" w:rsidR="003C5DF9" w:rsidRPr="005F569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28E5DFF6" w14:textId="37A0CB38" w:rsidR="003C5DF9" w:rsidRPr="00703657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9.66</w:t>
            </w:r>
          </w:p>
        </w:tc>
      </w:tr>
      <w:tr w:rsidR="003C5DF9" w:rsidRPr="002E2C98" w14:paraId="133A75EF" w14:textId="15CDAF58" w:rsidTr="003C0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638F85E9" w14:textId="2EA10700" w:rsidR="003C5DF9" w:rsidRPr="005F5696" w:rsidRDefault="003C5DF9" w:rsidP="003C5DF9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May 2026</w:t>
            </w:r>
          </w:p>
        </w:tc>
        <w:tc>
          <w:tcPr>
            <w:tcW w:w="1475" w:type="pct"/>
            <w:noWrap/>
            <w:vAlign w:val="center"/>
          </w:tcPr>
          <w:p w14:paraId="14112FF0" w14:textId="729654CD" w:rsidR="003C5DF9" w:rsidRPr="00D81376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7268BA10" w14:textId="0C403975" w:rsidR="003C5DF9" w:rsidRPr="00D81376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0ECC87AE" w14:textId="16E8F015" w:rsidR="003C5DF9" w:rsidRPr="00703657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9.66</w:t>
            </w:r>
          </w:p>
        </w:tc>
      </w:tr>
      <w:tr w:rsidR="003C5DF9" w:rsidRPr="002E2C98" w14:paraId="3DE4A6F8" w14:textId="77777777" w:rsidTr="003C06D3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6FF4A876" w14:textId="014F2069" w:rsidR="003C5DF9" w:rsidRPr="00BE2160" w:rsidRDefault="003C5DF9" w:rsidP="003C5DF9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June 2026</w:t>
            </w:r>
          </w:p>
        </w:tc>
        <w:tc>
          <w:tcPr>
            <w:tcW w:w="1475" w:type="pct"/>
            <w:noWrap/>
            <w:vAlign w:val="center"/>
          </w:tcPr>
          <w:p w14:paraId="17EF9C79" w14:textId="539B1A42" w:rsidR="003C5DF9" w:rsidRPr="00D8137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5E528D1F" w14:textId="004B4613" w:rsidR="003C5DF9" w:rsidRPr="00D81376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1FFCBCD3" w14:textId="62CBFBA6" w:rsidR="003C5DF9" w:rsidRPr="00703657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 w:rsidRPr="003B1067">
              <w:rPr>
                <w:rFonts w:ascii="Arial" w:eastAsia="Times New Roman" w:hAnsi="Arial" w:cs="Arial"/>
                <w:color w:val="595959" w:themeColor="text1" w:themeTint="A6"/>
              </w:rPr>
              <w:t>10.399</w:t>
            </w:r>
          </w:p>
        </w:tc>
      </w:tr>
      <w:tr w:rsidR="003C5DF9" w:rsidRPr="002E2C98" w14:paraId="5ACBBC43" w14:textId="77777777" w:rsidTr="003C0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02406A54" w14:textId="46820AB7" w:rsidR="003C5DF9" w:rsidRPr="0089606D" w:rsidRDefault="003C5DF9" w:rsidP="003C5DF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July 2026</w:t>
            </w:r>
          </w:p>
        </w:tc>
        <w:tc>
          <w:tcPr>
            <w:tcW w:w="1475" w:type="pct"/>
            <w:noWrap/>
            <w:vAlign w:val="center"/>
          </w:tcPr>
          <w:p w14:paraId="7C3BDC66" w14:textId="05E1D691" w:rsidR="003C5DF9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1F8324A1" w14:textId="43F1221C" w:rsidR="003C5DF9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0520EA5E" w14:textId="14B6772C" w:rsidR="003C5DF9" w:rsidRPr="00703657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 w:rsidRPr="003B1067">
              <w:rPr>
                <w:rFonts w:ascii="Arial" w:eastAsia="Times New Roman" w:hAnsi="Arial" w:cs="Arial"/>
                <w:color w:val="595959" w:themeColor="text1" w:themeTint="A6"/>
              </w:rPr>
              <w:t>10.399</w:t>
            </w:r>
          </w:p>
        </w:tc>
      </w:tr>
      <w:tr w:rsidR="003C5DF9" w:rsidRPr="002E2C98" w14:paraId="65650457" w14:textId="77777777" w:rsidTr="003C06D3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226D6450" w14:textId="37069526" w:rsidR="003C5DF9" w:rsidRPr="00915897" w:rsidRDefault="003C5DF9" w:rsidP="003C5DF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Aug 2026</w:t>
            </w:r>
          </w:p>
        </w:tc>
        <w:tc>
          <w:tcPr>
            <w:tcW w:w="1475" w:type="pct"/>
            <w:noWrap/>
            <w:vAlign w:val="center"/>
          </w:tcPr>
          <w:p w14:paraId="59AE0B35" w14:textId="12949532" w:rsidR="003C5DF9" w:rsidRPr="00762392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04F0C84C" w14:textId="692C5017" w:rsidR="003C5DF9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2440CF7F" w14:textId="640973A5" w:rsidR="003C5DF9" w:rsidRPr="00703657" w:rsidRDefault="003C5DF9" w:rsidP="003C5D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 w:rsidRPr="003B1067">
              <w:rPr>
                <w:rFonts w:ascii="Arial" w:eastAsia="Times New Roman" w:hAnsi="Arial" w:cs="Arial"/>
                <w:color w:val="595959" w:themeColor="text1" w:themeTint="A6"/>
              </w:rPr>
              <w:t>10.399</w:t>
            </w:r>
          </w:p>
        </w:tc>
      </w:tr>
      <w:tr w:rsidR="003C5DF9" w:rsidRPr="002E2C98" w14:paraId="638003DA" w14:textId="77777777" w:rsidTr="003C0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  <w:noWrap/>
            <w:vAlign w:val="center"/>
          </w:tcPr>
          <w:p w14:paraId="4CB90EB5" w14:textId="10F5507C" w:rsidR="003C5DF9" w:rsidRDefault="003C5DF9" w:rsidP="003C5DF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Sep 2026</w:t>
            </w:r>
          </w:p>
        </w:tc>
        <w:tc>
          <w:tcPr>
            <w:tcW w:w="1475" w:type="pct"/>
            <w:noWrap/>
            <w:vAlign w:val="center"/>
          </w:tcPr>
          <w:p w14:paraId="727601A7" w14:textId="59A21D08" w:rsidR="003C5DF9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15.99</w:t>
            </w:r>
          </w:p>
        </w:tc>
        <w:tc>
          <w:tcPr>
            <w:tcW w:w="1379" w:type="pct"/>
            <w:noWrap/>
            <w:vAlign w:val="center"/>
          </w:tcPr>
          <w:p w14:paraId="342A63F2" w14:textId="3B40B0DF" w:rsidR="003C5DF9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>
              <w:rPr>
                <w:rFonts w:ascii="Arial" w:eastAsia="Times New Roman" w:hAnsi="Arial" w:cs="Arial"/>
                <w:color w:val="595959" w:themeColor="text1" w:themeTint="A6"/>
              </w:rPr>
              <w:t>16.94</w:t>
            </w:r>
          </w:p>
        </w:tc>
        <w:tc>
          <w:tcPr>
            <w:tcW w:w="1106" w:type="pct"/>
            <w:vAlign w:val="center"/>
          </w:tcPr>
          <w:p w14:paraId="5949138E" w14:textId="3BCE233E" w:rsidR="003C5DF9" w:rsidRPr="00703657" w:rsidRDefault="003C5DF9" w:rsidP="003C5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</w:rPr>
            </w:pPr>
            <w:r w:rsidRPr="003B1067">
              <w:rPr>
                <w:rFonts w:ascii="Arial" w:eastAsia="Times New Roman" w:hAnsi="Arial" w:cs="Arial"/>
                <w:color w:val="595959" w:themeColor="text1" w:themeTint="A6"/>
              </w:rPr>
              <w:t>10.399</w:t>
            </w:r>
          </w:p>
        </w:tc>
      </w:tr>
    </w:tbl>
    <w:p w14:paraId="0C3762A6" w14:textId="1E53EA38" w:rsidR="00E645D4" w:rsidRDefault="00E645D4" w:rsidP="00FD7DFF"/>
    <w:p w14:paraId="144D1E3E" w14:textId="6D8DF754" w:rsidR="002852DC" w:rsidRDefault="002852DC" w:rsidP="00FD7DFF"/>
    <w:p w14:paraId="7A56444D" w14:textId="5A8748AA" w:rsidR="002852DC" w:rsidRDefault="002852DC" w:rsidP="00FD7DFF"/>
    <w:p w14:paraId="12FB83FE" w14:textId="56035FC5" w:rsidR="002852DC" w:rsidRDefault="002852DC" w:rsidP="00FD7DFF"/>
    <w:p w14:paraId="5A7DE0C1" w14:textId="2A24444D" w:rsidR="002852DC" w:rsidRDefault="002852DC" w:rsidP="00FD7DFF"/>
    <w:p w14:paraId="4C5CFEEF" w14:textId="26AD032C" w:rsidR="002852DC" w:rsidRDefault="002852DC" w:rsidP="00FD7DFF"/>
    <w:p w14:paraId="565F7B7C" w14:textId="28112F59" w:rsidR="002852DC" w:rsidRDefault="002852DC" w:rsidP="00FD7DFF"/>
    <w:p w14:paraId="36522101" w14:textId="07C8FBA2" w:rsidR="002852DC" w:rsidRDefault="002852DC" w:rsidP="00FD7DFF"/>
    <w:p w14:paraId="446A2847" w14:textId="37980F00" w:rsidR="002852DC" w:rsidRDefault="002852DC" w:rsidP="00FD7DFF"/>
    <w:p w14:paraId="5F84395B" w14:textId="6E994766" w:rsidR="002852DC" w:rsidRDefault="002852DC" w:rsidP="00FD7DFF"/>
    <w:p w14:paraId="0955111D" w14:textId="1F7E3F28" w:rsidR="002852DC" w:rsidRDefault="002852DC" w:rsidP="00FD7DFF"/>
    <w:p w14:paraId="4949AF28" w14:textId="2AD17244" w:rsidR="002852DC" w:rsidRDefault="002852DC" w:rsidP="00FD7DFF"/>
    <w:p w14:paraId="40196149" w14:textId="28B60B68" w:rsidR="002852DC" w:rsidRDefault="002852DC" w:rsidP="00FD7DFF"/>
    <w:p w14:paraId="6AE05F1C" w14:textId="3CAD9634" w:rsidR="002852DC" w:rsidRDefault="002852DC" w:rsidP="00FD7DFF"/>
    <w:p w14:paraId="6A682B6B" w14:textId="3956A29B" w:rsidR="002852DC" w:rsidRDefault="002852DC" w:rsidP="00FD7DFF"/>
    <w:p w14:paraId="23137D2C" w14:textId="34920812" w:rsidR="002852DC" w:rsidRPr="002852DC" w:rsidRDefault="002852DC" w:rsidP="00FD7DFF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                                                                  </w:t>
      </w:r>
      <w:r w:rsidRPr="002852DC">
        <w:rPr>
          <w:sz w:val="16"/>
          <w:szCs w:val="16"/>
        </w:rPr>
        <w:t xml:space="preserve">North American Power and Gas, LLC is not the same entity as your electric delivery company. Beginning </w:t>
      </w:r>
      <w:r w:rsidRPr="00D04A63">
        <w:rPr>
          <w:sz w:val="16"/>
          <w:szCs w:val="16"/>
        </w:rPr>
        <w:t xml:space="preserve">on </w:t>
      </w:r>
      <w:r w:rsidR="0001119E" w:rsidRPr="00D04A63">
        <w:rPr>
          <w:sz w:val="16"/>
          <w:szCs w:val="16"/>
        </w:rPr>
        <w:t>202</w:t>
      </w:r>
      <w:r w:rsidR="00515004">
        <w:rPr>
          <w:sz w:val="16"/>
          <w:szCs w:val="16"/>
        </w:rPr>
        <w:t>6</w:t>
      </w:r>
      <w:r w:rsidR="0001119E" w:rsidRPr="00D04A63">
        <w:rPr>
          <w:sz w:val="16"/>
          <w:szCs w:val="16"/>
        </w:rPr>
        <w:t>-</w:t>
      </w:r>
      <w:r w:rsidR="004B0999">
        <w:rPr>
          <w:sz w:val="16"/>
          <w:szCs w:val="16"/>
        </w:rPr>
        <w:t>0</w:t>
      </w:r>
      <w:r w:rsidR="00AC7E39">
        <w:rPr>
          <w:sz w:val="16"/>
          <w:szCs w:val="16"/>
        </w:rPr>
        <w:t>6</w:t>
      </w:r>
      <w:r w:rsidR="00C61305" w:rsidRPr="00D04A63">
        <w:rPr>
          <w:sz w:val="16"/>
          <w:szCs w:val="16"/>
        </w:rPr>
        <w:t>-0</w:t>
      </w:r>
      <w:r w:rsidR="004B0999">
        <w:rPr>
          <w:sz w:val="16"/>
          <w:szCs w:val="16"/>
        </w:rPr>
        <w:t>1</w:t>
      </w:r>
      <w:r w:rsidR="0001119E" w:rsidRPr="00D04A63">
        <w:rPr>
          <w:sz w:val="16"/>
          <w:szCs w:val="16"/>
        </w:rPr>
        <w:t xml:space="preserve"> and ending 202</w:t>
      </w:r>
      <w:r w:rsidR="00515004">
        <w:rPr>
          <w:sz w:val="16"/>
          <w:szCs w:val="16"/>
        </w:rPr>
        <w:t>6</w:t>
      </w:r>
      <w:r w:rsidR="0001119E" w:rsidRPr="00D04A63">
        <w:rPr>
          <w:sz w:val="16"/>
          <w:szCs w:val="16"/>
        </w:rPr>
        <w:t>-</w:t>
      </w:r>
      <w:r w:rsidR="00515004">
        <w:rPr>
          <w:sz w:val="16"/>
          <w:szCs w:val="16"/>
        </w:rPr>
        <w:t>0</w:t>
      </w:r>
      <w:r w:rsidR="00AC7E39">
        <w:rPr>
          <w:sz w:val="16"/>
          <w:szCs w:val="16"/>
        </w:rPr>
        <w:t>9</w:t>
      </w:r>
      <w:r w:rsidR="0001119E" w:rsidRPr="00D04A63">
        <w:rPr>
          <w:sz w:val="16"/>
          <w:szCs w:val="16"/>
        </w:rPr>
        <w:t>-3</w:t>
      </w:r>
      <w:r w:rsidR="00515004">
        <w:rPr>
          <w:sz w:val="16"/>
          <w:szCs w:val="16"/>
        </w:rPr>
        <w:t>0</w:t>
      </w:r>
      <w:r w:rsidRPr="00D04A63">
        <w:rPr>
          <w:sz w:val="16"/>
          <w:szCs w:val="16"/>
        </w:rPr>
        <w:t>, the electric supply price to compare is</w:t>
      </w:r>
      <w:r w:rsidR="00AC7E39">
        <w:rPr>
          <w:sz w:val="16"/>
          <w:szCs w:val="16"/>
        </w:rPr>
        <w:t xml:space="preserve"> </w:t>
      </w:r>
      <w:r w:rsidR="00AC7E39" w:rsidRPr="00AC7E39">
        <w:rPr>
          <w:sz w:val="16"/>
          <w:szCs w:val="16"/>
        </w:rPr>
        <w:t>10.399</w:t>
      </w:r>
      <w:r w:rsidR="00C61305" w:rsidRPr="00D04A63">
        <w:rPr>
          <w:sz w:val="16"/>
          <w:szCs w:val="16"/>
        </w:rPr>
        <w:t>.</w:t>
      </w:r>
      <w:r w:rsidR="00C61305">
        <w:rPr>
          <w:sz w:val="16"/>
          <w:szCs w:val="16"/>
        </w:rPr>
        <w:t xml:space="preserve"> </w:t>
      </w:r>
      <w:r w:rsidRPr="002852DC">
        <w:rPr>
          <w:sz w:val="16"/>
          <w:szCs w:val="16"/>
        </w:rPr>
        <w:t>The utility electric supply price to compare does not include the purchased electricity adjustment factor. For more information go to the Illinois Commerce Commission’s free website at </w:t>
      </w:r>
      <w:hyperlink r:id="rId6" w:tooltip="Follow link" w:history="1">
        <w:r w:rsidRPr="002852DC">
          <w:rPr>
            <w:rStyle w:val="Hyperlink"/>
            <w:sz w:val="16"/>
            <w:szCs w:val="16"/>
          </w:rPr>
          <w:t>www.pluginillinois.org</w:t>
        </w:r>
      </w:hyperlink>
      <w:r w:rsidRPr="002852DC">
        <w:rPr>
          <w:sz w:val="16"/>
          <w:szCs w:val="16"/>
        </w:rPr>
        <w:t>.</w:t>
      </w:r>
    </w:p>
    <w:sectPr w:rsidR="002852DC" w:rsidRPr="002852DC" w:rsidSect="00E503F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A0936" w14:textId="77777777" w:rsidR="00700908" w:rsidRDefault="00700908" w:rsidP="00D158E2">
      <w:pPr>
        <w:spacing w:after="0" w:line="240" w:lineRule="auto"/>
      </w:pPr>
      <w:r>
        <w:separator/>
      </w:r>
    </w:p>
  </w:endnote>
  <w:endnote w:type="continuationSeparator" w:id="0">
    <w:p w14:paraId="36DF4A15" w14:textId="77777777" w:rsidR="00700908" w:rsidRDefault="00700908" w:rsidP="00D15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BECD0" w14:textId="77777777" w:rsidR="00700908" w:rsidRDefault="00700908" w:rsidP="00D158E2">
      <w:pPr>
        <w:spacing w:after="0" w:line="240" w:lineRule="auto"/>
      </w:pPr>
      <w:r>
        <w:separator/>
      </w:r>
    </w:p>
  </w:footnote>
  <w:footnote w:type="continuationSeparator" w:id="0">
    <w:p w14:paraId="7EC2FDA4" w14:textId="77777777" w:rsidR="00700908" w:rsidRDefault="00700908" w:rsidP="00D15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36199" w14:textId="77777777" w:rsidR="00F97B76" w:rsidRDefault="00EA4F59" w:rsidP="00202BB5">
    <w:pPr>
      <w:pStyle w:val="Header"/>
      <w:tabs>
        <w:tab w:val="left" w:pos="1155"/>
        <w:tab w:val="right" w:pos="12960"/>
      </w:tabs>
      <w:ind w:left="-90" w:firstLine="90"/>
      <w:jc w:val="both"/>
      <w:rPr>
        <w:rFonts w:ascii="Arial" w:hAnsi="Arial" w:cs="Arial"/>
        <w:color w:val="595959" w:themeColor="text1" w:themeTint="A6"/>
        <w:sz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F7D46AB" wp14:editId="340CFF30">
          <wp:simplePos x="0" y="0"/>
          <wp:positionH relativeFrom="column">
            <wp:posOffset>5840215</wp:posOffset>
          </wp:positionH>
          <wp:positionV relativeFrom="paragraph">
            <wp:posOffset>-464185</wp:posOffset>
          </wp:positionV>
          <wp:extent cx="2962275" cy="1885950"/>
          <wp:effectExtent l="0" t="0" r="9525" b="0"/>
          <wp:wrapNone/>
          <wp:docPr id="3" name="Picture 3">
            <a:extLst xmlns:a="http://schemas.openxmlformats.org/drawingml/2006/main">
              <a:ext uri="{FF2B5EF4-FFF2-40B4-BE49-F238E27FC236}">
                <a16:creationId xmlns:a16="http://schemas.microsoft.com/office/drawing/2014/main" id="{F86B4FEC-286D-4694-B038-C85CF20D42F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188595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D3E972" w14:textId="65A18E11" w:rsidR="00013267" w:rsidRPr="00013267" w:rsidRDefault="007B55BB" w:rsidP="00202BB5">
    <w:pPr>
      <w:pStyle w:val="Header"/>
      <w:tabs>
        <w:tab w:val="left" w:pos="1155"/>
        <w:tab w:val="right" w:pos="12960"/>
      </w:tabs>
      <w:ind w:hanging="90"/>
      <w:rPr>
        <w:rFonts w:ascii="Arial" w:hAnsi="Arial" w:cs="Arial"/>
        <w:color w:val="595959" w:themeColor="text1" w:themeTint="A6"/>
        <w:sz w:val="36"/>
      </w:rPr>
    </w:pPr>
    <w:r>
      <w:rPr>
        <w:rFonts w:ascii="Arial" w:hAnsi="Arial" w:cs="Arial"/>
        <w:color w:val="595959" w:themeColor="text1" w:themeTint="A6"/>
        <w:sz w:val="36"/>
      </w:rPr>
      <w:t>Historical, Current, &amp; Upcoming</w:t>
    </w:r>
    <w:r w:rsidR="00013267" w:rsidRPr="00013267">
      <w:rPr>
        <w:rFonts w:ascii="Arial" w:hAnsi="Arial" w:cs="Arial"/>
        <w:color w:val="595959" w:themeColor="text1" w:themeTint="A6"/>
        <w:sz w:val="36"/>
      </w:rPr>
      <w:t xml:space="preserve"> Variable Rates – </w:t>
    </w:r>
    <w:r>
      <w:rPr>
        <w:rFonts w:ascii="Arial" w:hAnsi="Arial" w:cs="Arial"/>
        <w:color w:val="595959" w:themeColor="text1" w:themeTint="A6"/>
        <w:sz w:val="36"/>
      </w:rPr>
      <w:t>Illinois</w:t>
    </w:r>
  </w:p>
  <w:p w14:paraId="49AFA377" w14:textId="77777777" w:rsidR="00D158E2" w:rsidRDefault="00013267" w:rsidP="00202BB5">
    <w:pPr>
      <w:pStyle w:val="Header"/>
      <w:tabs>
        <w:tab w:val="left" w:pos="1155"/>
        <w:tab w:val="left" w:pos="8708"/>
        <w:tab w:val="right" w:pos="12960"/>
      </w:tabs>
      <w:ind w:hanging="90"/>
    </w:pPr>
    <w:r w:rsidRPr="00013267">
      <w:rPr>
        <w:rFonts w:ascii="Arial" w:hAnsi="Arial" w:cs="Arial"/>
        <w:color w:val="595959" w:themeColor="text1" w:themeTint="A6"/>
        <w:sz w:val="24"/>
      </w:rPr>
      <w:t>25% and 100% renewable electric rates in cents per kWh</w:t>
    </w:r>
    <w:r>
      <w:tab/>
    </w:r>
  </w:p>
  <w:p w14:paraId="721ED907" w14:textId="77777777" w:rsidR="00AF5C8C" w:rsidRDefault="00AF5C8C" w:rsidP="00F97B76">
    <w:pPr>
      <w:pStyle w:val="Header"/>
      <w:tabs>
        <w:tab w:val="clear" w:pos="4680"/>
        <w:tab w:val="clear" w:pos="9360"/>
        <w:tab w:val="left" w:pos="2323"/>
        <w:tab w:val="left" w:pos="600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8E2"/>
    <w:rsid w:val="0000489E"/>
    <w:rsid w:val="0001119E"/>
    <w:rsid w:val="00013267"/>
    <w:rsid w:val="00014779"/>
    <w:rsid w:val="00033ACB"/>
    <w:rsid w:val="00051D15"/>
    <w:rsid w:val="0007473F"/>
    <w:rsid w:val="000909BF"/>
    <w:rsid w:val="000A2878"/>
    <w:rsid w:val="000B30E6"/>
    <w:rsid w:val="000B5D65"/>
    <w:rsid w:val="000C0C34"/>
    <w:rsid w:val="000D742B"/>
    <w:rsid w:val="000E249D"/>
    <w:rsid w:val="000E6E0A"/>
    <w:rsid w:val="00107CF1"/>
    <w:rsid w:val="001149DB"/>
    <w:rsid w:val="00121746"/>
    <w:rsid w:val="00126CA9"/>
    <w:rsid w:val="00173155"/>
    <w:rsid w:val="00180A8C"/>
    <w:rsid w:val="00183DD5"/>
    <w:rsid w:val="00186DB2"/>
    <w:rsid w:val="001A0564"/>
    <w:rsid w:val="001A43EE"/>
    <w:rsid w:val="001C3296"/>
    <w:rsid w:val="001C4B6F"/>
    <w:rsid w:val="001D0B77"/>
    <w:rsid w:val="001E48BE"/>
    <w:rsid w:val="00202BB5"/>
    <w:rsid w:val="00220ACE"/>
    <w:rsid w:val="00225190"/>
    <w:rsid w:val="002274D5"/>
    <w:rsid w:val="00235A22"/>
    <w:rsid w:val="00243134"/>
    <w:rsid w:val="002515B2"/>
    <w:rsid w:val="002852DC"/>
    <w:rsid w:val="00285CB8"/>
    <w:rsid w:val="00291408"/>
    <w:rsid w:val="002A5426"/>
    <w:rsid w:val="002D11AF"/>
    <w:rsid w:val="002D1276"/>
    <w:rsid w:val="002D36D4"/>
    <w:rsid w:val="002E2C98"/>
    <w:rsid w:val="002F37D7"/>
    <w:rsid w:val="003029C6"/>
    <w:rsid w:val="0031489B"/>
    <w:rsid w:val="003526F9"/>
    <w:rsid w:val="003573EE"/>
    <w:rsid w:val="00366067"/>
    <w:rsid w:val="003829DC"/>
    <w:rsid w:val="003A374D"/>
    <w:rsid w:val="003A4355"/>
    <w:rsid w:val="003B1067"/>
    <w:rsid w:val="003C06D3"/>
    <w:rsid w:val="003C5DF9"/>
    <w:rsid w:val="003D4F1E"/>
    <w:rsid w:val="003E40AE"/>
    <w:rsid w:val="003E56DE"/>
    <w:rsid w:val="004107EA"/>
    <w:rsid w:val="00430FB0"/>
    <w:rsid w:val="0044097D"/>
    <w:rsid w:val="004670E6"/>
    <w:rsid w:val="00473836"/>
    <w:rsid w:val="00480BC2"/>
    <w:rsid w:val="00486DB6"/>
    <w:rsid w:val="004A77FF"/>
    <w:rsid w:val="004A7DFB"/>
    <w:rsid w:val="004B0999"/>
    <w:rsid w:val="004E358E"/>
    <w:rsid w:val="004E4CCF"/>
    <w:rsid w:val="00501B5A"/>
    <w:rsid w:val="00515004"/>
    <w:rsid w:val="0051570B"/>
    <w:rsid w:val="00522FC7"/>
    <w:rsid w:val="005336C7"/>
    <w:rsid w:val="005507D7"/>
    <w:rsid w:val="0055254F"/>
    <w:rsid w:val="0055630A"/>
    <w:rsid w:val="00594A86"/>
    <w:rsid w:val="005B37CA"/>
    <w:rsid w:val="005B5CF8"/>
    <w:rsid w:val="005C4D8E"/>
    <w:rsid w:val="005F1CF5"/>
    <w:rsid w:val="005F5300"/>
    <w:rsid w:val="005F5696"/>
    <w:rsid w:val="00604904"/>
    <w:rsid w:val="00614D26"/>
    <w:rsid w:val="00624333"/>
    <w:rsid w:val="00625591"/>
    <w:rsid w:val="00635F97"/>
    <w:rsid w:val="00651838"/>
    <w:rsid w:val="00661B3C"/>
    <w:rsid w:val="00666FB2"/>
    <w:rsid w:val="006813D1"/>
    <w:rsid w:val="006816F4"/>
    <w:rsid w:val="006A2F43"/>
    <w:rsid w:val="006B40AC"/>
    <w:rsid w:val="006B6A58"/>
    <w:rsid w:val="006D20B0"/>
    <w:rsid w:val="006D766C"/>
    <w:rsid w:val="006D7F75"/>
    <w:rsid w:val="006F4CDA"/>
    <w:rsid w:val="00700908"/>
    <w:rsid w:val="00703657"/>
    <w:rsid w:val="00710ACF"/>
    <w:rsid w:val="00720703"/>
    <w:rsid w:val="0073399B"/>
    <w:rsid w:val="00735D07"/>
    <w:rsid w:val="00744CAA"/>
    <w:rsid w:val="007537C1"/>
    <w:rsid w:val="00761220"/>
    <w:rsid w:val="00762392"/>
    <w:rsid w:val="00767EF6"/>
    <w:rsid w:val="00772228"/>
    <w:rsid w:val="007735DD"/>
    <w:rsid w:val="00784197"/>
    <w:rsid w:val="007B23FA"/>
    <w:rsid w:val="007B4774"/>
    <w:rsid w:val="007B5064"/>
    <w:rsid w:val="007B55BB"/>
    <w:rsid w:val="007B7C15"/>
    <w:rsid w:val="007C4F3C"/>
    <w:rsid w:val="007C7085"/>
    <w:rsid w:val="007C79EC"/>
    <w:rsid w:val="007D47C1"/>
    <w:rsid w:val="00823DA9"/>
    <w:rsid w:val="008319B5"/>
    <w:rsid w:val="00831E8D"/>
    <w:rsid w:val="0089343C"/>
    <w:rsid w:val="0089606D"/>
    <w:rsid w:val="008B59BB"/>
    <w:rsid w:val="008B5E16"/>
    <w:rsid w:val="008D254F"/>
    <w:rsid w:val="008E09BC"/>
    <w:rsid w:val="008F7E07"/>
    <w:rsid w:val="00906304"/>
    <w:rsid w:val="00915897"/>
    <w:rsid w:val="00916783"/>
    <w:rsid w:val="00927D4A"/>
    <w:rsid w:val="00944040"/>
    <w:rsid w:val="00955DF9"/>
    <w:rsid w:val="00960E14"/>
    <w:rsid w:val="00971840"/>
    <w:rsid w:val="00976866"/>
    <w:rsid w:val="00981721"/>
    <w:rsid w:val="0098649B"/>
    <w:rsid w:val="0098749C"/>
    <w:rsid w:val="009A14FF"/>
    <w:rsid w:val="009B721D"/>
    <w:rsid w:val="009C615F"/>
    <w:rsid w:val="009F0743"/>
    <w:rsid w:val="009F7F24"/>
    <w:rsid w:val="00A25AF9"/>
    <w:rsid w:val="00A26ECE"/>
    <w:rsid w:val="00A322B2"/>
    <w:rsid w:val="00A46707"/>
    <w:rsid w:val="00A556BC"/>
    <w:rsid w:val="00A63179"/>
    <w:rsid w:val="00A637A7"/>
    <w:rsid w:val="00A82061"/>
    <w:rsid w:val="00AA676A"/>
    <w:rsid w:val="00AA77FE"/>
    <w:rsid w:val="00AC107D"/>
    <w:rsid w:val="00AC67A5"/>
    <w:rsid w:val="00AC7282"/>
    <w:rsid w:val="00AC7E39"/>
    <w:rsid w:val="00AF5C8C"/>
    <w:rsid w:val="00B00FF6"/>
    <w:rsid w:val="00B23521"/>
    <w:rsid w:val="00B26F5D"/>
    <w:rsid w:val="00B45512"/>
    <w:rsid w:val="00B81322"/>
    <w:rsid w:val="00B818EE"/>
    <w:rsid w:val="00BB6BAB"/>
    <w:rsid w:val="00BD2A3C"/>
    <w:rsid w:val="00BD417D"/>
    <w:rsid w:val="00BE2160"/>
    <w:rsid w:val="00C00228"/>
    <w:rsid w:val="00C032AB"/>
    <w:rsid w:val="00C1499E"/>
    <w:rsid w:val="00C34B54"/>
    <w:rsid w:val="00C5633C"/>
    <w:rsid w:val="00C56B25"/>
    <w:rsid w:val="00C61305"/>
    <w:rsid w:val="00C65BAF"/>
    <w:rsid w:val="00C70E58"/>
    <w:rsid w:val="00C74C8F"/>
    <w:rsid w:val="00C76419"/>
    <w:rsid w:val="00C8308B"/>
    <w:rsid w:val="00CA667D"/>
    <w:rsid w:val="00CB3840"/>
    <w:rsid w:val="00CD1DA6"/>
    <w:rsid w:val="00CD2566"/>
    <w:rsid w:val="00CE1F8E"/>
    <w:rsid w:val="00D04A63"/>
    <w:rsid w:val="00D10A9F"/>
    <w:rsid w:val="00D158E2"/>
    <w:rsid w:val="00D22DE3"/>
    <w:rsid w:val="00D24EEF"/>
    <w:rsid w:val="00D2616C"/>
    <w:rsid w:val="00D43733"/>
    <w:rsid w:val="00D650BE"/>
    <w:rsid w:val="00D81376"/>
    <w:rsid w:val="00D83A3F"/>
    <w:rsid w:val="00D83C33"/>
    <w:rsid w:val="00D86CE2"/>
    <w:rsid w:val="00DB24B7"/>
    <w:rsid w:val="00DC1ABC"/>
    <w:rsid w:val="00DC400F"/>
    <w:rsid w:val="00DE18EB"/>
    <w:rsid w:val="00DF4A65"/>
    <w:rsid w:val="00DF5B28"/>
    <w:rsid w:val="00E072E8"/>
    <w:rsid w:val="00E142AC"/>
    <w:rsid w:val="00E3713A"/>
    <w:rsid w:val="00E503FB"/>
    <w:rsid w:val="00E5668E"/>
    <w:rsid w:val="00E645D4"/>
    <w:rsid w:val="00E936AD"/>
    <w:rsid w:val="00E95256"/>
    <w:rsid w:val="00EA42A6"/>
    <w:rsid w:val="00EA4A0D"/>
    <w:rsid w:val="00EA4F59"/>
    <w:rsid w:val="00EC3D50"/>
    <w:rsid w:val="00ED7D03"/>
    <w:rsid w:val="00EF5C9B"/>
    <w:rsid w:val="00EF6393"/>
    <w:rsid w:val="00EF6A74"/>
    <w:rsid w:val="00F20677"/>
    <w:rsid w:val="00F269C5"/>
    <w:rsid w:val="00F3387A"/>
    <w:rsid w:val="00F37DF8"/>
    <w:rsid w:val="00F43171"/>
    <w:rsid w:val="00F51A29"/>
    <w:rsid w:val="00F54D8E"/>
    <w:rsid w:val="00F55C2E"/>
    <w:rsid w:val="00F71885"/>
    <w:rsid w:val="00F97B76"/>
    <w:rsid w:val="00FB2E20"/>
    <w:rsid w:val="00FB4373"/>
    <w:rsid w:val="00FD7DFF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086500"/>
  <w15:docId w15:val="{B9EB1E8E-261D-4AFA-AAB8-FBB64259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5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5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8E2"/>
  </w:style>
  <w:style w:type="paragraph" w:styleId="Footer">
    <w:name w:val="footer"/>
    <w:basedOn w:val="Normal"/>
    <w:link w:val="FooterChar"/>
    <w:uiPriority w:val="99"/>
    <w:unhideWhenUsed/>
    <w:rsid w:val="00D15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8E2"/>
  </w:style>
  <w:style w:type="table" w:customStyle="1" w:styleId="PlainTable11">
    <w:name w:val="Plain Table 11"/>
    <w:basedOn w:val="TableNormal"/>
    <w:uiPriority w:val="41"/>
    <w:rsid w:val="005F569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2852DC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52D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5D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uginillinois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ef2ba4b-c84d-4be2-b185-2adc4e2ebd11}" enabled="1" method="Privileged" siteId="{d8fb9c07-c19e-4e8c-a1cb-717cd3cf8ff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928</Characters>
  <Application>Microsoft Office Word</Application>
  <DocSecurity>4</DocSecurity>
  <Lines>24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Lauricella</dc:creator>
  <cp:keywords/>
  <cp:lastModifiedBy>Seymour, Malissa M: (Constellation)</cp:lastModifiedBy>
  <cp:revision>2</cp:revision>
  <cp:lastPrinted>2026-01-14T21:53:00Z</cp:lastPrinted>
  <dcterms:created xsi:type="dcterms:W3CDTF">2026-10-26T16:37:00Z</dcterms:created>
  <dcterms:modified xsi:type="dcterms:W3CDTF">2026-10-26T16:37:00Z</dcterms:modified>
</cp:coreProperties>
</file>